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19" w:rsidRPr="0064258A" w:rsidRDefault="00F25EEF" w:rsidP="0064258A">
      <w:pPr>
        <w:pStyle w:val="Default"/>
        <w:suppressAutoHyphens/>
        <w:ind w:firstLine="709"/>
        <w:jc w:val="both"/>
      </w:pPr>
      <w:r>
        <w:rPr>
          <w:b/>
          <w:bCs/>
        </w:rPr>
        <w:t>Задания</w:t>
      </w:r>
      <w:r w:rsidR="00552119" w:rsidRPr="0064258A">
        <w:rPr>
          <w:b/>
          <w:bCs/>
        </w:rPr>
        <w:t xml:space="preserve"> по </w:t>
      </w:r>
      <w:r w:rsidR="00A2747F">
        <w:rPr>
          <w:b/>
          <w:bCs/>
        </w:rPr>
        <w:t xml:space="preserve">подготовке </w:t>
      </w:r>
      <w:r w:rsidR="00F51E05">
        <w:rPr>
          <w:b/>
          <w:bCs/>
        </w:rPr>
        <w:t>к занятиям по конституционному праву</w:t>
      </w:r>
    </w:p>
    <w:p w:rsidR="00552119" w:rsidRDefault="00552119" w:rsidP="0064258A">
      <w:pPr>
        <w:pStyle w:val="Default"/>
        <w:suppressAutoHyphens/>
        <w:ind w:firstLine="709"/>
        <w:jc w:val="both"/>
      </w:pPr>
    </w:p>
    <w:p w:rsidR="00F51E05" w:rsidRPr="00003B12" w:rsidRDefault="00F51E05" w:rsidP="0064258A">
      <w:pPr>
        <w:pStyle w:val="Default"/>
        <w:suppressAutoHyphens/>
        <w:ind w:firstLine="709"/>
        <w:jc w:val="both"/>
        <w:rPr>
          <w:b/>
          <w:i/>
        </w:rPr>
      </w:pPr>
      <w:r w:rsidRPr="00003B12">
        <w:rPr>
          <w:b/>
          <w:i/>
        </w:rPr>
        <w:t>Вопросы устной подготовки:</w:t>
      </w:r>
    </w:p>
    <w:p w:rsidR="00552119" w:rsidRPr="0064258A" w:rsidRDefault="00552119" w:rsidP="00003B12">
      <w:pPr>
        <w:pStyle w:val="Default"/>
        <w:numPr>
          <w:ilvl w:val="0"/>
          <w:numId w:val="5"/>
        </w:numPr>
        <w:suppressAutoHyphens/>
        <w:jc w:val="both"/>
      </w:pPr>
      <w:r w:rsidRPr="0064258A">
        <w:t xml:space="preserve">Основные конституционные начала Российского государства. </w:t>
      </w:r>
    </w:p>
    <w:p w:rsidR="00552119" w:rsidRPr="0064258A" w:rsidRDefault="00552119" w:rsidP="00003B12">
      <w:pPr>
        <w:pStyle w:val="Default"/>
        <w:numPr>
          <w:ilvl w:val="0"/>
          <w:numId w:val="5"/>
        </w:numPr>
        <w:suppressAutoHyphens/>
        <w:jc w:val="both"/>
      </w:pPr>
      <w:r w:rsidRPr="0064258A">
        <w:t xml:space="preserve">Основные конституционные начала гражданского общества в России. </w:t>
      </w:r>
    </w:p>
    <w:p w:rsidR="00552119" w:rsidRPr="0064258A" w:rsidRDefault="00552119" w:rsidP="00003B12">
      <w:pPr>
        <w:pStyle w:val="Default"/>
        <w:numPr>
          <w:ilvl w:val="0"/>
          <w:numId w:val="5"/>
        </w:numPr>
        <w:suppressAutoHyphens/>
        <w:jc w:val="both"/>
      </w:pPr>
      <w:r w:rsidRPr="0064258A">
        <w:t xml:space="preserve">Конституционный принцип разделения власти в России. </w:t>
      </w:r>
    </w:p>
    <w:p w:rsidR="00552119" w:rsidRPr="0064258A" w:rsidRDefault="00552119" w:rsidP="00003B12">
      <w:pPr>
        <w:pStyle w:val="Default"/>
        <w:numPr>
          <w:ilvl w:val="0"/>
          <w:numId w:val="5"/>
        </w:numPr>
        <w:suppressAutoHyphens/>
        <w:jc w:val="both"/>
      </w:pPr>
      <w:r w:rsidRPr="0064258A">
        <w:t xml:space="preserve">Основные </w:t>
      </w:r>
      <w:r w:rsidR="00F51E05">
        <w:t xml:space="preserve">политические, </w:t>
      </w:r>
      <w:r w:rsidRPr="0064258A">
        <w:t xml:space="preserve">социально-экономические </w:t>
      </w:r>
      <w:r w:rsidR="00F51E05">
        <w:t>и</w:t>
      </w:r>
      <w:r w:rsidRPr="0064258A">
        <w:t xml:space="preserve"> социально-культурные свободы и права граждан в России. </w:t>
      </w:r>
    </w:p>
    <w:p w:rsidR="00046158" w:rsidRPr="00E32C88" w:rsidRDefault="00046158" w:rsidP="00046158">
      <w:pPr>
        <w:numPr>
          <w:ilvl w:val="0"/>
          <w:numId w:val="5"/>
        </w:numPr>
      </w:pPr>
      <w:r w:rsidRPr="00E32C88">
        <w:t xml:space="preserve">Место Президента Российской Федерации в системе органов государственной власти. </w:t>
      </w:r>
    </w:p>
    <w:p w:rsidR="00046158" w:rsidRDefault="00046158" w:rsidP="00046158">
      <w:pPr>
        <w:pStyle w:val="a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F1516">
        <w:rPr>
          <w:rFonts w:ascii="Times New Roman" w:hAnsi="Times New Roman"/>
          <w:sz w:val="24"/>
          <w:szCs w:val="24"/>
        </w:rPr>
        <w:t>Всеобщее</w:t>
      </w:r>
      <w:r w:rsidR="008A059E">
        <w:rPr>
          <w:rFonts w:ascii="Times New Roman" w:hAnsi="Times New Roman"/>
          <w:sz w:val="24"/>
          <w:szCs w:val="24"/>
        </w:rPr>
        <w:t xml:space="preserve"> и равное</w:t>
      </w:r>
      <w:r w:rsidRPr="000F1516">
        <w:rPr>
          <w:rFonts w:ascii="Times New Roman" w:hAnsi="Times New Roman"/>
          <w:sz w:val="24"/>
          <w:szCs w:val="24"/>
        </w:rPr>
        <w:t xml:space="preserve"> избирательное право и его гарантии.</w:t>
      </w:r>
    </w:p>
    <w:p w:rsidR="00046158" w:rsidRDefault="00046158" w:rsidP="00046158">
      <w:pPr>
        <w:pStyle w:val="a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Свобода выборов: теория и практика реализации.</w:t>
      </w:r>
    </w:p>
    <w:p w:rsidR="00046158" w:rsidRDefault="00046158" w:rsidP="00046158">
      <w:pPr>
        <w:pStyle w:val="2"/>
        <w:numPr>
          <w:ilvl w:val="0"/>
          <w:numId w:val="5"/>
        </w:numPr>
        <w:spacing w:after="0" w:line="240" w:lineRule="auto"/>
        <w:jc w:val="both"/>
      </w:pPr>
      <w:r w:rsidRPr="000213A0">
        <w:t xml:space="preserve">Государственное устройство и административно-территориальное устройство: понятие и соотношение. </w:t>
      </w:r>
    </w:p>
    <w:p w:rsidR="00046158" w:rsidRPr="000213A0" w:rsidRDefault="00046158" w:rsidP="00046158">
      <w:pPr>
        <w:pStyle w:val="2"/>
        <w:numPr>
          <w:ilvl w:val="0"/>
          <w:numId w:val="5"/>
        </w:numPr>
        <w:spacing w:after="0" w:line="240" w:lineRule="auto"/>
        <w:jc w:val="both"/>
      </w:pPr>
      <w:r w:rsidRPr="000213A0">
        <w:t xml:space="preserve">Право народов на самоопределение и национальный суверенитет. Коренные малочисленные народы. </w:t>
      </w:r>
    </w:p>
    <w:p w:rsidR="00046158" w:rsidRPr="000213A0" w:rsidRDefault="00046158" w:rsidP="00046158">
      <w:pPr>
        <w:pStyle w:val="a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213A0">
        <w:rPr>
          <w:rFonts w:ascii="Times New Roman" w:hAnsi="Times New Roman"/>
          <w:sz w:val="24"/>
          <w:szCs w:val="24"/>
        </w:rPr>
        <w:t xml:space="preserve">Особенности российского федерализма. </w:t>
      </w:r>
    </w:p>
    <w:p w:rsidR="00046158" w:rsidRPr="0000534D" w:rsidRDefault="00046158" w:rsidP="00046158">
      <w:pPr>
        <w:pStyle w:val="a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0534D">
        <w:rPr>
          <w:rFonts w:ascii="Times New Roman" w:hAnsi="Times New Roman"/>
          <w:sz w:val="24"/>
          <w:szCs w:val="24"/>
        </w:rPr>
        <w:t xml:space="preserve">Место и роль органов законодательной (представительной) власти в системе органов государственной власти Российской Федерации. </w:t>
      </w:r>
    </w:p>
    <w:p w:rsidR="00927291" w:rsidRDefault="00927291" w:rsidP="00927291">
      <w:pPr>
        <w:pStyle w:val="a"/>
        <w:numPr>
          <w:ilvl w:val="0"/>
          <w:numId w:val="0"/>
        </w:numPr>
        <w:spacing w:line="240" w:lineRule="auto"/>
        <w:ind w:firstLine="482"/>
        <w:rPr>
          <w:rFonts w:ascii="Times New Roman" w:hAnsi="Times New Roman"/>
          <w:sz w:val="24"/>
          <w:szCs w:val="24"/>
        </w:rPr>
      </w:pPr>
    </w:p>
    <w:p w:rsidR="00927291" w:rsidRPr="008A059E" w:rsidRDefault="00927291" w:rsidP="00927291">
      <w:pPr>
        <w:pStyle w:val="a"/>
        <w:numPr>
          <w:ilvl w:val="0"/>
          <w:numId w:val="0"/>
        </w:numPr>
        <w:spacing w:line="240" w:lineRule="auto"/>
        <w:ind w:firstLine="482"/>
        <w:rPr>
          <w:rFonts w:ascii="Times New Roman" w:hAnsi="Times New Roman"/>
          <w:b/>
          <w:i/>
          <w:sz w:val="24"/>
          <w:szCs w:val="24"/>
        </w:rPr>
      </w:pPr>
      <w:r w:rsidRPr="008A059E">
        <w:rPr>
          <w:rFonts w:ascii="Times New Roman" w:hAnsi="Times New Roman"/>
          <w:b/>
          <w:i/>
          <w:sz w:val="24"/>
          <w:szCs w:val="24"/>
        </w:rPr>
        <w:t>Решите задачи (устно):</w:t>
      </w:r>
    </w:p>
    <w:p w:rsidR="00927291" w:rsidRPr="00047A75" w:rsidRDefault="00927291" w:rsidP="00927291">
      <w:pPr>
        <w:ind w:firstLine="708"/>
        <w:jc w:val="both"/>
        <w:rPr>
          <w:b/>
          <w:i/>
        </w:rPr>
      </w:pPr>
      <w:r w:rsidRPr="00047A75">
        <w:rPr>
          <w:b/>
          <w:i/>
        </w:rPr>
        <w:t>Задача №1</w:t>
      </w:r>
    </w:p>
    <w:p w:rsidR="00927291" w:rsidRPr="005746CE" w:rsidRDefault="00927291" w:rsidP="00927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5746CE">
        <w:t xml:space="preserve">В Уставный Суд Свердловской области поступило заявление прокурора области о проверке конституционности областного закона «О порядке </w:t>
      </w:r>
      <w:proofErr w:type="gramStart"/>
      <w:r w:rsidRPr="005746CE">
        <w:t>направления сотрудников органов внутренних дел Свердловской области</w:t>
      </w:r>
      <w:proofErr w:type="gramEnd"/>
      <w:r w:rsidRPr="005746CE">
        <w:t xml:space="preserve"> за пределы области для временной работы в районах чрезвычайного положения». По мнению прокурора, этот закон принят с превышением полномочий субъекта по предметам совместного ведения с Российской Федерацией и с нарушением ст. 76 Конституции Российской Федерации.</w:t>
      </w:r>
    </w:p>
    <w:p w:rsidR="00927291" w:rsidRPr="005746CE" w:rsidRDefault="00927291" w:rsidP="00927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746CE">
        <w:t>Председатель областной думы заявил, что область самостоятельно принимает решения по вопросам, находящимся вне пределов ведения Российской Федерации и полномочий Российской Федерации по предметам совместного ведения Российской Федерации и ее субъектов.</w:t>
      </w:r>
    </w:p>
    <w:p w:rsidR="00927291" w:rsidRDefault="00927291" w:rsidP="00927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746CE">
        <w:t xml:space="preserve">Какое решение должен принять суд? Поясните процедуру признания нормативных актов органов государственной власти </w:t>
      </w:r>
      <w:proofErr w:type="gramStart"/>
      <w:r w:rsidRPr="005746CE">
        <w:t>неконституционными</w:t>
      </w:r>
      <w:proofErr w:type="gramEnd"/>
      <w:r w:rsidRPr="005746CE">
        <w:t>.</w:t>
      </w:r>
    </w:p>
    <w:p w:rsidR="00927291" w:rsidRPr="00047A75" w:rsidRDefault="00927291" w:rsidP="00927291">
      <w:pPr>
        <w:ind w:firstLine="708"/>
        <w:jc w:val="both"/>
        <w:rPr>
          <w:b/>
          <w:i/>
        </w:rPr>
      </w:pPr>
      <w:r w:rsidRPr="00047A75">
        <w:rPr>
          <w:b/>
          <w:i/>
        </w:rPr>
        <w:t>Задача №2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После 3-х кратного отклонения предложенной кандидатуры на должность Председателя Правительства РФ Иванова С.К. Президент не распустил Государственную Думу, а начал вести переговоры с лидерами депутатских фракций и в результате предложил новую кандидатуру, которая и была утверждена Государственной Думой. </w:t>
      </w:r>
    </w:p>
    <w:p w:rsidR="00927291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>Вправе ли Президент РФ трижды предлагать для утверждения Государственной Думы одну и ту же кандидатуру? Приведите правовые аргументы со ссылками на действующие правовые акты в обоснование своей позиции. Вправе ли Государственная Дума утвердить четвертую по счету кандидатуру на должность Председателя Правительства, или она должна потребовать роспуска?</w:t>
      </w:r>
    </w:p>
    <w:p w:rsidR="00927291" w:rsidRPr="00047A75" w:rsidRDefault="00927291" w:rsidP="00927291">
      <w:pPr>
        <w:pStyle w:val="a8"/>
        <w:spacing w:before="0" w:beforeAutospacing="0" w:after="0" w:afterAutospacing="0"/>
        <w:ind w:firstLine="720"/>
        <w:jc w:val="both"/>
        <w:rPr>
          <w:b/>
          <w:i/>
        </w:rPr>
      </w:pPr>
      <w:r w:rsidRPr="00047A75">
        <w:rPr>
          <w:b/>
          <w:i/>
        </w:rPr>
        <w:t>Задача  №</w:t>
      </w:r>
      <w:r>
        <w:rPr>
          <w:b/>
          <w:i/>
        </w:rPr>
        <w:t>3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Прокурор обратился в суд с заявлением о признании противоречащей федеральному законодательству содержащейся в постановлении законодательного органа власти субъекта Российской Федерации нормы, предусматривающей указание во вкладыше к паспорту нового образца указание на принадлежность гражданина к какой-нибудь национальности. 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В соответствии со ст. 10 Федерального закона от 31 мая </w:t>
      </w:r>
      <w:smartTag w:uri="urn:schemas-microsoft-com:office:smarttags" w:element="metricconverter">
        <w:smartTagPr>
          <w:attr w:name="ProductID" w:val="2002 г"/>
        </w:smartTagPr>
        <w:r w:rsidRPr="005746CE">
          <w:t>2002 г</w:t>
        </w:r>
      </w:smartTag>
      <w:r w:rsidRPr="005746CE">
        <w:t>. "О гражданстве Российской Федерации" паспорт гражданина Российской Федерации является документом, подтверждающим гражданство Российской Федерации. Вопросы гражданства в Российской Федерации согласно п. "в" ст. 71 Конституции Российской Федерации находятся в ведении Российской Федерации. По предметам ведения Российской Федерации принимаются федеральные законы, имеющие прямое действие на всей территории Российской Федерации.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proofErr w:type="gramStart"/>
      <w:r w:rsidRPr="005746CE">
        <w:t>Представитель Законодательного Собрания в судебном заседании заявил, что возможность указания по желанию гражданина во вкладыше к паспорту своей национальной принадлежности является мерой обеспечения конституционного права граждан этого субъекта Российской Федерации.</w:t>
      </w:r>
      <w:proofErr w:type="gramEnd"/>
    </w:p>
    <w:p w:rsidR="00927291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>Какое решение должен принять суд?</w:t>
      </w:r>
    </w:p>
    <w:p w:rsidR="00927291" w:rsidRPr="00047A75" w:rsidRDefault="00927291" w:rsidP="00927291">
      <w:pPr>
        <w:pStyle w:val="a8"/>
        <w:spacing w:before="0" w:beforeAutospacing="0" w:after="0" w:afterAutospacing="0"/>
        <w:ind w:firstLine="720"/>
        <w:jc w:val="both"/>
        <w:rPr>
          <w:b/>
          <w:i/>
        </w:rPr>
      </w:pPr>
      <w:r w:rsidRPr="00047A75">
        <w:rPr>
          <w:b/>
          <w:i/>
        </w:rPr>
        <w:lastRenderedPageBreak/>
        <w:t>Задача №</w:t>
      </w:r>
      <w:r>
        <w:rPr>
          <w:b/>
          <w:i/>
        </w:rPr>
        <w:t>4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Жительница Уфы Эльвира </w:t>
      </w:r>
      <w:proofErr w:type="spellStart"/>
      <w:r w:rsidRPr="005746CE">
        <w:t>Саниатуллина</w:t>
      </w:r>
      <w:proofErr w:type="spellEnd"/>
      <w:r w:rsidRPr="005746CE">
        <w:t xml:space="preserve"> инициировала судебное разбирательство по вопросу о соответствии Конституции РФ Приказа МВД России, который запрещает фотографироваться на паспорт в головных уборах. По мнению заявительницы, это правило противоречит свободе вероисповедания, поскольку ношение покрывала (или </w:t>
      </w:r>
      <w:proofErr w:type="spellStart"/>
      <w:r w:rsidRPr="005746CE">
        <w:t>хиджаба</w:t>
      </w:r>
      <w:proofErr w:type="spellEnd"/>
      <w:r w:rsidRPr="005746CE">
        <w:t xml:space="preserve">) для женщин – такое же обязательное требование ислама, как чтение Корана. Кроме того, ограничение прав граждан в </w:t>
      </w:r>
      <w:proofErr w:type="gramStart"/>
      <w:r w:rsidRPr="005746CE">
        <w:t>соответствии</w:t>
      </w:r>
      <w:proofErr w:type="gramEnd"/>
      <w:r w:rsidRPr="005746CE">
        <w:t xml:space="preserve"> со статьей 55 Конституции возможно только Федеральным законом. Ссылаясь на ту же статью Конституции, другой житель Уфы потребовал, чтобы в паспорт была вклеена фотография, где он улыбается во весь рот.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Возражая на заявление, МВД РФ заявило, что осуществление прав не должно ущемлять права и охраняемые законом интересы других лиц, в </w:t>
      </w:r>
      <w:proofErr w:type="gramStart"/>
      <w:r w:rsidRPr="005746CE">
        <w:t>целях</w:t>
      </w:r>
      <w:proofErr w:type="gramEnd"/>
      <w:r w:rsidRPr="005746CE">
        <w:t xml:space="preserve"> обеспечения безопасности которых и установлена паспортная система. Паспорт, выполняющий одновременно функции удостоверения личности, документа, подтверждающего принадлежность лица к гражданству РФ и документа учета постоянного места жительства, предусмотрен многими федеральными законами, а правила выдачи паспортов устанавливаются подзаконными актами. Следовательно, указанные правила Конституции не противоречат. 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Тем не менее, решение  Верховного Суда РФ и внесенные в соответствии с ним изменения в Приказ МВД предусмотрели возможность фотографироваться в </w:t>
      </w:r>
      <w:proofErr w:type="spellStart"/>
      <w:r w:rsidRPr="005746CE">
        <w:t>хиджабах</w:t>
      </w:r>
      <w:proofErr w:type="spellEnd"/>
      <w:r w:rsidRPr="005746CE">
        <w:t xml:space="preserve">, хотя, например, в штате Флорида (США) суд посчитал, что поднятие </w:t>
      </w:r>
      <w:proofErr w:type="spellStart"/>
      <w:r w:rsidRPr="005746CE">
        <w:t>хиджаба</w:t>
      </w:r>
      <w:proofErr w:type="spellEnd"/>
      <w:r w:rsidRPr="005746CE">
        <w:t xml:space="preserve"> для моментального фотографирования не представляет собой достаточного основания считать, что конституционные права мусульманок нарушены.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Может ли паспортная система ущемлять либо ограничивать права человека </w:t>
      </w:r>
      <w:proofErr w:type="gramStart"/>
      <w:r w:rsidRPr="005746CE">
        <w:t>и</w:t>
      </w:r>
      <w:proofErr w:type="gramEnd"/>
      <w:r w:rsidRPr="005746CE">
        <w:t xml:space="preserve"> при каких условиях? В каких случаях ограничения прав граждан, связанные с паспортами, правомерны, а в каких случаях - нет?</w:t>
      </w:r>
    </w:p>
    <w:p w:rsidR="00927291" w:rsidRPr="00047A75" w:rsidRDefault="00927291" w:rsidP="00927291">
      <w:pPr>
        <w:pStyle w:val="a8"/>
        <w:spacing w:before="0" w:beforeAutospacing="0" w:after="0" w:afterAutospacing="0"/>
        <w:ind w:firstLine="720"/>
        <w:jc w:val="both"/>
        <w:rPr>
          <w:b/>
          <w:i/>
        </w:rPr>
      </w:pPr>
      <w:r w:rsidRPr="00047A75">
        <w:rPr>
          <w:b/>
          <w:i/>
        </w:rPr>
        <w:t>Задача №</w:t>
      </w:r>
      <w:r>
        <w:rPr>
          <w:b/>
          <w:i/>
        </w:rPr>
        <w:t>5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proofErr w:type="gramStart"/>
      <w:r w:rsidRPr="005746CE">
        <w:t>Президент Российской Федерации вернул без подписания принятый Государственной Думой Федеральный закон “О запрете научных исследований в области генной инженерии” в связи с тем, что он противоречит Конституции РФ.</w:t>
      </w:r>
      <w:proofErr w:type="gramEnd"/>
      <w:r w:rsidRPr="005746CE">
        <w:t xml:space="preserve"> Государственная Дума преодолела вето Президента, однако Президент вновь отказался подписывать закон, ссылаясь на нарушения процедуры, которые были допущены при повторном рассмотрении закона.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>Каковы полномочия Президента в области законодательной деятельности?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Обязан ли Президент в </w:t>
      </w:r>
      <w:proofErr w:type="gramStart"/>
      <w:r w:rsidRPr="005746CE">
        <w:t>любом</w:t>
      </w:r>
      <w:proofErr w:type="gramEnd"/>
      <w:r w:rsidRPr="005746CE">
        <w:t xml:space="preserve"> случае подписывать закон, если его вето преодолено Государственной Думой?</w:t>
      </w:r>
    </w:p>
    <w:p w:rsidR="00927291" w:rsidRPr="00047A75" w:rsidRDefault="00927291" w:rsidP="00927291">
      <w:pPr>
        <w:pStyle w:val="a8"/>
        <w:spacing w:before="0" w:beforeAutospacing="0" w:after="0" w:afterAutospacing="0"/>
        <w:ind w:firstLine="720"/>
        <w:jc w:val="both"/>
        <w:rPr>
          <w:b/>
          <w:i/>
        </w:rPr>
      </w:pPr>
      <w:r w:rsidRPr="00047A75">
        <w:rPr>
          <w:b/>
          <w:i/>
        </w:rPr>
        <w:t>Задача №</w:t>
      </w:r>
      <w:r>
        <w:rPr>
          <w:b/>
          <w:i/>
        </w:rPr>
        <w:t>6</w:t>
      </w:r>
    </w:p>
    <w:p w:rsidR="00927291" w:rsidRPr="005746CE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 xml:space="preserve">Министром иностранных дел Российской Федерации был заключен от имени Российской Федерации международный договор с арабской республикой Ливан о совместных усилиях по борьбе с терроризмом. Израиль и США в ответ обвинили Россию в сотрудничестве со странами, которые поддерживают террористические организации. Президент РФ, ссылаясь на свое конституционное полномочие по определению основных направлений внешней политики России, </w:t>
      </w:r>
      <w:proofErr w:type="gramStart"/>
      <w:r w:rsidRPr="005746CE">
        <w:t>признал неправомерным заключение договора с Ливаном и объявил</w:t>
      </w:r>
      <w:proofErr w:type="gramEnd"/>
      <w:r w:rsidRPr="005746CE">
        <w:t xml:space="preserve"> о его расторжении. Ливан в свою очередь потребовал объяснений, поскольку никаких оснований считать министра иностранных дел в момент заключения договора </w:t>
      </w:r>
      <w:proofErr w:type="spellStart"/>
      <w:r w:rsidRPr="005746CE">
        <w:t>неуправомоченным</w:t>
      </w:r>
      <w:proofErr w:type="spellEnd"/>
      <w:r w:rsidRPr="005746CE">
        <w:t xml:space="preserve"> лицом не было.</w:t>
      </w:r>
    </w:p>
    <w:p w:rsidR="00927291" w:rsidRDefault="00927291" w:rsidP="00927291">
      <w:pPr>
        <w:pStyle w:val="a8"/>
        <w:spacing w:before="0" w:beforeAutospacing="0" w:after="0" w:afterAutospacing="0"/>
        <w:ind w:firstLine="720"/>
        <w:jc w:val="both"/>
      </w:pPr>
      <w:r w:rsidRPr="005746CE">
        <w:t>Каковы полномочия Президента по определению направлений внешней и внутренней политики? Вправе ли Президент признать неправомерными действия министра иностранных дел? Имеет ли значение для решения данного дела норма Конституции, устанавливающая, что Президент  представляет Российскую Федерацию внутри страны и за рубежом?</w:t>
      </w:r>
    </w:p>
    <w:p w:rsidR="0090317D" w:rsidRPr="00047A75" w:rsidRDefault="0090317D" w:rsidP="0090317D">
      <w:pPr>
        <w:pStyle w:val="a8"/>
        <w:spacing w:before="0" w:beforeAutospacing="0" w:after="0" w:afterAutospacing="0"/>
        <w:ind w:firstLine="720"/>
        <w:jc w:val="both"/>
        <w:rPr>
          <w:b/>
          <w:i/>
        </w:rPr>
      </w:pPr>
      <w:r w:rsidRPr="00047A75">
        <w:rPr>
          <w:b/>
          <w:i/>
        </w:rPr>
        <w:t>Задача №</w:t>
      </w:r>
      <w:r>
        <w:rPr>
          <w:b/>
          <w:i/>
        </w:rPr>
        <w:t>7</w:t>
      </w:r>
    </w:p>
    <w:p w:rsidR="0090317D" w:rsidRDefault="0090317D" w:rsidP="0090317D">
      <w:r>
        <w:t xml:space="preserve">В действующей Конституции Франции содержится статья 40, где установлено, что «законодательные предложения и поправки, внесенные членами Парламента, не могут быть приняты в том случае, если следствием их принятия станет либо сокращение государственных ресурсов, либо создание или увеличение государственных расходов».  Существует ли в действующей Конституции РФ такое положение, которое сходно по своим целям с приведенной статьей Конституции Франции? Если да, то раскройте его содержание. Назовите субъектов, обладающих правом законодательной инициативы по внесению законопроектов в Государственную Думу. </w:t>
      </w:r>
    </w:p>
    <w:p w:rsidR="0090317D" w:rsidRDefault="0090317D" w:rsidP="00927291">
      <w:pPr>
        <w:pStyle w:val="a8"/>
        <w:spacing w:before="0" w:beforeAutospacing="0" w:after="0" w:afterAutospacing="0"/>
        <w:ind w:firstLine="720"/>
        <w:jc w:val="both"/>
      </w:pPr>
    </w:p>
    <w:sectPr w:rsidR="0090317D" w:rsidSect="0064258A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0D1CEB"/>
    <w:multiLevelType w:val="multilevel"/>
    <w:tmpl w:val="75664EE4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D78D0D99"/>
    <w:multiLevelType w:val="multilevel"/>
    <w:tmpl w:val="D1680A50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906E3A"/>
    <w:multiLevelType w:val="hybridMultilevel"/>
    <w:tmpl w:val="DB10A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2CCB33"/>
    <w:multiLevelType w:val="hybridMultilevel"/>
    <w:tmpl w:val="A25047A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5A291627"/>
    <w:multiLevelType w:val="hybridMultilevel"/>
    <w:tmpl w:val="0F98A7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4746E4E"/>
    <w:multiLevelType w:val="hybridMultilevel"/>
    <w:tmpl w:val="3E3B03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EAD44D0"/>
    <w:multiLevelType w:val="multilevel"/>
    <w:tmpl w:val="33F8F90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119"/>
    <w:rsid w:val="00003B12"/>
    <w:rsid w:val="00046158"/>
    <w:rsid w:val="002A5C6C"/>
    <w:rsid w:val="002C51CD"/>
    <w:rsid w:val="004B5696"/>
    <w:rsid w:val="00552119"/>
    <w:rsid w:val="00574748"/>
    <w:rsid w:val="0064258A"/>
    <w:rsid w:val="00852033"/>
    <w:rsid w:val="00863394"/>
    <w:rsid w:val="008A059E"/>
    <w:rsid w:val="008B01A9"/>
    <w:rsid w:val="008E49CD"/>
    <w:rsid w:val="0090317D"/>
    <w:rsid w:val="00927291"/>
    <w:rsid w:val="00A2747F"/>
    <w:rsid w:val="00A606BC"/>
    <w:rsid w:val="00AD1C78"/>
    <w:rsid w:val="00BD5387"/>
    <w:rsid w:val="00C57CCA"/>
    <w:rsid w:val="00D044B8"/>
    <w:rsid w:val="00E4087E"/>
    <w:rsid w:val="00F15589"/>
    <w:rsid w:val="00F25EEF"/>
    <w:rsid w:val="00F51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606BC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F1558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55211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4">
    <w:name w:val="........ ....."/>
    <w:basedOn w:val="Default"/>
    <w:next w:val="Default"/>
    <w:rsid w:val="00552119"/>
    <w:rPr>
      <w:color w:val="auto"/>
    </w:rPr>
  </w:style>
  <w:style w:type="paragraph" w:customStyle="1" w:styleId="a5">
    <w:name w:val="......."/>
    <w:basedOn w:val="Default"/>
    <w:next w:val="Default"/>
    <w:rsid w:val="00552119"/>
    <w:rPr>
      <w:color w:val="auto"/>
    </w:rPr>
  </w:style>
  <w:style w:type="paragraph" w:customStyle="1" w:styleId="21">
    <w:name w:val="........ ..... . ........ 21"/>
    <w:basedOn w:val="Default"/>
    <w:next w:val="Default"/>
    <w:rsid w:val="00552119"/>
    <w:rPr>
      <w:color w:val="auto"/>
    </w:rPr>
  </w:style>
  <w:style w:type="paragraph" w:customStyle="1" w:styleId="a6">
    <w:name w:val="....."/>
    <w:basedOn w:val="Default"/>
    <w:next w:val="Default"/>
    <w:rsid w:val="00552119"/>
    <w:rPr>
      <w:color w:val="auto"/>
    </w:rPr>
  </w:style>
  <w:style w:type="paragraph" w:customStyle="1" w:styleId="western">
    <w:name w:val="western"/>
    <w:basedOn w:val="Default"/>
    <w:next w:val="Default"/>
    <w:rsid w:val="00552119"/>
    <w:rPr>
      <w:color w:val="auto"/>
    </w:rPr>
  </w:style>
  <w:style w:type="paragraph" w:styleId="a">
    <w:name w:val="Body Text Indent"/>
    <w:aliases w:val="текст,Основной текст 1"/>
    <w:basedOn w:val="a0"/>
    <w:link w:val="a7"/>
    <w:rsid w:val="00046158"/>
    <w:pPr>
      <w:numPr>
        <w:numId w:val="6"/>
      </w:numPr>
      <w:spacing w:line="360" w:lineRule="atLeast"/>
      <w:ind w:left="0" w:firstLine="482"/>
      <w:jc w:val="both"/>
    </w:pPr>
    <w:rPr>
      <w:rFonts w:ascii="TimesET" w:hAnsi="TimesET"/>
      <w:sz w:val="28"/>
      <w:szCs w:val="20"/>
    </w:rPr>
  </w:style>
  <w:style w:type="character" w:customStyle="1" w:styleId="a7">
    <w:name w:val="Основной текст с отступом Знак"/>
    <w:aliases w:val="текст Знак,Основной текст 1 Знак"/>
    <w:basedOn w:val="a1"/>
    <w:link w:val="a"/>
    <w:rsid w:val="00046158"/>
    <w:rPr>
      <w:rFonts w:ascii="TimesET" w:hAnsi="TimesET"/>
      <w:sz w:val="28"/>
    </w:rPr>
  </w:style>
  <w:style w:type="paragraph" w:styleId="2">
    <w:name w:val="Body Text Indent 2"/>
    <w:basedOn w:val="a0"/>
    <w:link w:val="20"/>
    <w:rsid w:val="0004615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046158"/>
    <w:rPr>
      <w:sz w:val="24"/>
      <w:szCs w:val="24"/>
    </w:rPr>
  </w:style>
  <w:style w:type="paragraph" w:styleId="3">
    <w:name w:val="Body Text Indent 3"/>
    <w:basedOn w:val="a0"/>
    <w:link w:val="30"/>
    <w:rsid w:val="000461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046158"/>
    <w:rPr>
      <w:sz w:val="16"/>
      <w:szCs w:val="16"/>
    </w:rPr>
  </w:style>
  <w:style w:type="paragraph" w:styleId="a8">
    <w:name w:val="Normal (Web)"/>
    <w:basedOn w:val="a0"/>
    <w:rsid w:val="00927291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uiPriority w:val="9"/>
    <w:rsid w:val="00F15589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937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написанию курсовых работ </vt:lpstr>
    </vt:vector>
  </TitlesOfParts>
  <Company>NhT</Company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написанию курсовых работ </dc:title>
  <dc:subject/>
  <dc:creator>Мария</dc:creator>
  <cp:keywords/>
  <cp:lastModifiedBy>Maria</cp:lastModifiedBy>
  <cp:revision>2</cp:revision>
  <dcterms:created xsi:type="dcterms:W3CDTF">2020-03-10T16:28:00Z</dcterms:created>
  <dcterms:modified xsi:type="dcterms:W3CDTF">2020-03-10T16:28:00Z</dcterms:modified>
</cp:coreProperties>
</file>